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CBC" w:rsidRDefault="00A752C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攀枝花市公安局仁和区分局</w:t>
      </w:r>
      <w:r>
        <w:rPr>
          <w:rFonts w:ascii="黑体" w:eastAsia="黑体" w:hint="eastAsia"/>
          <w:sz w:val="44"/>
          <w:szCs w:val="44"/>
        </w:rPr>
        <w:t>（市本级）</w:t>
      </w:r>
    </w:p>
    <w:p w:rsidR="00515CBC" w:rsidRDefault="00A752CF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202</w:t>
      </w:r>
      <w:r>
        <w:rPr>
          <w:rFonts w:ascii="黑体" w:eastAsia="黑体" w:hint="eastAsia"/>
          <w:sz w:val="44"/>
          <w:szCs w:val="44"/>
        </w:rPr>
        <w:t>1</w:t>
      </w:r>
      <w:r>
        <w:rPr>
          <w:rFonts w:ascii="黑体" w:eastAsia="黑体" w:hint="eastAsia"/>
          <w:sz w:val="44"/>
          <w:szCs w:val="44"/>
        </w:rPr>
        <w:t>年政府采购预算编制说明</w:t>
      </w:r>
    </w:p>
    <w:p w:rsidR="00515CBC" w:rsidRDefault="00515CBC">
      <w:pPr>
        <w:rPr>
          <w:rFonts w:ascii="仿宋_GB2312" w:eastAsia="仿宋_GB2312"/>
          <w:sz w:val="32"/>
          <w:szCs w:val="32"/>
        </w:rPr>
      </w:pPr>
    </w:p>
    <w:p w:rsidR="00515CBC" w:rsidRDefault="00A752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年，攀枝花市公安局</w:t>
      </w:r>
      <w:r w:rsidRPr="00A752CF">
        <w:rPr>
          <w:rFonts w:ascii="仿宋_GB2312" w:eastAsia="仿宋_GB2312" w:hint="eastAsia"/>
          <w:sz w:val="32"/>
          <w:szCs w:val="32"/>
        </w:rPr>
        <w:t>仁和区分局</w:t>
      </w:r>
      <w:r>
        <w:rPr>
          <w:rFonts w:ascii="仿宋_GB2312" w:eastAsia="仿宋_GB2312" w:hint="eastAsia"/>
          <w:sz w:val="32"/>
          <w:szCs w:val="32"/>
        </w:rPr>
        <w:t>（市本级）</w:t>
      </w:r>
      <w:r>
        <w:rPr>
          <w:rFonts w:ascii="仿宋_GB2312" w:eastAsia="仿宋_GB2312" w:hint="eastAsia"/>
          <w:sz w:val="32"/>
          <w:szCs w:val="32"/>
        </w:rPr>
        <w:t>年初安排政府采购预算560</w:t>
      </w:r>
      <w:r>
        <w:rPr>
          <w:rFonts w:ascii="仿宋_GB2312" w:eastAsia="仿宋_GB2312" w:hint="eastAsia"/>
          <w:sz w:val="32"/>
          <w:szCs w:val="32"/>
        </w:rPr>
        <w:t>.51</w:t>
      </w:r>
      <w:r>
        <w:rPr>
          <w:rFonts w:ascii="仿宋_GB2312" w:eastAsia="仿宋_GB2312" w:hint="eastAsia"/>
          <w:sz w:val="32"/>
          <w:szCs w:val="32"/>
        </w:rPr>
        <w:t>万元，主要用于</w:t>
      </w:r>
      <w:r w:rsidRPr="00A752CF">
        <w:rPr>
          <w:rFonts w:ascii="仿宋_GB2312" w:eastAsia="仿宋_GB2312" w:hint="eastAsia"/>
          <w:sz w:val="32"/>
          <w:szCs w:val="32"/>
        </w:rPr>
        <w:t>350</w:t>
      </w:r>
      <w:proofErr w:type="gramStart"/>
      <w:r w:rsidRPr="00A752CF">
        <w:rPr>
          <w:rFonts w:ascii="仿宋_GB2312" w:eastAsia="仿宋_GB2312" w:hint="eastAsia"/>
          <w:sz w:val="32"/>
          <w:szCs w:val="32"/>
        </w:rPr>
        <w:t>兆</w:t>
      </w:r>
      <w:proofErr w:type="gramEnd"/>
      <w:r w:rsidRPr="00A752CF">
        <w:rPr>
          <w:rFonts w:ascii="仿宋_GB2312" w:eastAsia="仿宋_GB2312" w:hint="eastAsia"/>
          <w:sz w:val="32"/>
          <w:szCs w:val="32"/>
        </w:rPr>
        <w:t>无线基站建设</w:t>
      </w:r>
      <w:r>
        <w:rPr>
          <w:rFonts w:ascii="仿宋_GB2312" w:eastAsia="仿宋_GB2312" w:hint="eastAsia"/>
          <w:sz w:val="32"/>
          <w:szCs w:val="32"/>
        </w:rPr>
        <w:t>、办公用用品及耗材</w:t>
      </w:r>
      <w:r>
        <w:rPr>
          <w:rFonts w:ascii="仿宋_GB2312" w:eastAsia="仿宋_GB2312" w:hint="eastAsia"/>
          <w:sz w:val="32"/>
          <w:szCs w:val="32"/>
        </w:rPr>
        <w:t>、刑事侦查设备</w:t>
      </w:r>
      <w:r>
        <w:rPr>
          <w:rFonts w:ascii="仿宋_GB2312" w:eastAsia="仿宋_GB2312" w:hint="eastAsia"/>
          <w:sz w:val="32"/>
          <w:szCs w:val="32"/>
        </w:rPr>
        <w:t>、</w:t>
      </w:r>
      <w:r w:rsidRPr="00A752CF">
        <w:rPr>
          <w:rFonts w:ascii="仿宋_GB2312" w:eastAsia="仿宋_GB2312" w:hint="eastAsia"/>
          <w:sz w:val="32"/>
          <w:szCs w:val="32"/>
        </w:rPr>
        <w:t>执勤执法用车</w:t>
      </w:r>
      <w:r>
        <w:rPr>
          <w:rFonts w:ascii="仿宋_GB2312" w:eastAsia="仿宋_GB2312" w:hint="eastAsia"/>
          <w:sz w:val="32"/>
          <w:szCs w:val="32"/>
        </w:rPr>
        <w:t>等。</w:t>
      </w:r>
      <w:r>
        <w:rPr>
          <w:rFonts w:ascii="仿宋_GB2312" w:eastAsia="仿宋_GB2312" w:hint="eastAsia"/>
          <w:sz w:val="32"/>
          <w:szCs w:val="32"/>
        </w:rPr>
        <w:t>其中：</w:t>
      </w:r>
      <w:r>
        <w:rPr>
          <w:rFonts w:ascii="仿宋_GB2312" w:eastAsia="仿宋_GB2312" w:hint="eastAsia"/>
          <w:sz w:val="32"/>
          <w:szCs w:val="32"/>
        </w:rPr>
        <w:t>购置</w:t>
      </w:r>
      <w:r w:rsidRPr="00A752CF">
        <w:rPr>
          <w:rFonts w:ascii="仿宋_GB2312" w:eastAsia="仿宋_GB2312" w:hint="eastAsia"/>
          <w:sz w:val="32"/>
          <w:szCs w:val="32"/>
        </w:rPr>
        <w:t>执勤执法用车</w:t>
      </w:r>
      <w:r>
        <w:rPr>
          <w:rFonts w:ascii="仿宋_GB2312" w:eastAsia="仿宋_GB2312" w:hint="eastAsia"/>
          <w:sz w:val="32"/>
          <w:szCs w:val="32"/>
        </w:rPr>
        <w:t>8辆160</w:t>
      </w:r>
      <w:r>
        <w:rPr>
          <w:rFonts w:ascii="仿宋_GB2312" w:eastAsia="仿宋_GB2312" w:hint="eastAsia"/>
          <w:sz w:val="32"/>
          <w:szCs w:val="32"/>
        </w:rPr>
        <w:t>万元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5CBC" w:rsidRDefault="00515CBC">
      <w:pPr>
        <w:rPr>
          <w:rFonts w:ascii="仿宋_GB2312" w:eastAsia="仿宋_GB2312"/>
          <w:sz w:val="32"/>
          <w:szCs w:val="32"/>
        </w:rPr>
      </w:pPr>
    </w:p>
    <w:p w:rsidR="00515CBC" w:rsidRDefault="00A752C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攀枝花市公安局仁和区分局</w:t>
      </w:r>
      <w:r>
        <w:rPr>
          <w:rFonts w:ascii="仿宋_GB2312" w:eastAsia="仿宋_GB2312" w:hint="eastAsia"/>
          <w:sz w:val="32"/>
          <w:szCs w:val="32"/>
        </w:rPr>
        <w:t>（市本级）</w:t>
      </w: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年政府采购预算（第一批）批复表</w:t>
      </w:r>
    </w:p>
    <w:p w:rsidR="00515CBC" w:rsidRDefault="00515CBC">
      <w:pPr>
        <w:rPr>
          <w:rFonts w:ascii="仿宋_GB2312" w:eastAsia="仿宋_GB2312" w:hint="eastAsia"/>
          <w:sz w:val="32"/>
          <w:szCs w:val="32"/>
        </w:rPr>
      </w:pPr>
    </w:p>
    <w:p w:rsidR="00A752CF" w:rsidRDefault="00A752CF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515CBC" w:rsidRDefault="00A752C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攀枝花市公安局仁和区分局</w:t>
      </w:r>
    </w:p>
    <w:p w:rsidR="00515CBC" w:rsidRDefault="00A752CF" w:rsidP="00A752CF">
      <w:pPr>
        <w:ind w:firstLineChars="1450" w:firstLine="4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515C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AF"/>
    <w:rsid w:val="00145DD7"/>
    <w:rsid w:val="002D7DA7"/>
    <w:rsid w:val="00515CBC"/>
    <w:rsid w:val="005C2E03"/>
    <w:rsid w:val="00694177"/>
    <w:rsid w:val="007A43AF"/>
    <w:rsid w:val="0092411A"/>
    <w:rsid w:val="00A752CF"/>
    <w:rsid w:val="1D4F3A1A"/>
    <w:rsid w:val="22333EF3"/>
    <w:rsid w:val="23DC5938"/>
    <w:rsid w:val="257B0F7D"/>
    <w:rsid w:val="25EC16FA"/>
    <w:rsid w:val="28E65AC7"/>
    <w:rsid w:val="34417619"/>
    <w:rsid w:val="3FFB6023"/>
    <w:rsid w:val="49374E4B"/>
    <w:rsid w:val="4BE746BF"/>
    <w:rsid w:val="7355172A"/>
    <w:rsid w:val="7C3777A6"/>
    <w:rsid w:val="7E8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Times New Roman" w:hAnsi="Times New Roman" w:cs="Times New Roman" w:hint="default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</Words>
  <Characters>194</Characters>
  <Application>Microsoft Office Word</Application>
  <DocSecurity>0</DocSecurity>
  <Lines>1</Lines>
  <Paragraphs>1</Paragraphs>
  <ScaleCrop>false</ScaleCrop>
  <Company>微软中国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2022-04-13T01:24:00Z</dcterms:created>
  <dcterms:modified xsi:type="dcterms:W3CDTF">2022-04-14T07:41:00Z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